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1F19" w14:textId="77777777" w:rsidR="00CC3B88" w:rsidRPr="00A1406F" w:rsidRDefault="00AA57D8" w:rsidP="00A1406F">
      <w:pPr>
        <w:spacing w:line="360" w:lineRule="auto"/>
        <w:jc w:val="center"/>
        <w:rPr>
          <w:rFonts w:ascii="ＭＳ ゴシック" w:eastAsia="ＭＳ ゴシック" w:hAnsi="ＭＳ ゴシック"/>
          <w:sz w:val="28"/>
          <w:szCs w:val="28"/>
        </w:rPr>
      </w:pPr>
      <w:r w:rsidRPr="00A1406F">
        <w:rPr>
          <w:rFonts w:ascii="ＭＳ ゴシック" w:eastAsia="ＭＳ ゴシック" w:hAnsi="ＭＳ ゴシック" w:hint="eastAsia"/>
          <w:sz w:val="28"/>
          <w:szCs w:val="28"/>
        </w:rPr>
        <w:t>英語能力試験受験料支援</w:t>
      </w:r>
      <w:r w:rsidR="00CC3B88" w:rsidRPr="00A1406F">
        <w:rPr>
          <w:rFonts w:ascii="ＭＳ ゴシック" w:eastAsia="ＭＳ ゴシック" w:hAnsi="ＭＳ ゴシック" w:hint="eastAsia"/>
          <w:sz w:val="28"/>
          <w:szCs w:val="28"/>
        </w:rPr>
        <w:t>申請書</w:t>
      </w:r>
      <w:r w:rsidR="00E35AC9" w:rsidRPr="00A1406F">
        <w:rPr>
          <w:rFonts w:ascii="ＭＳ ゴシック" w:eastAsia="ＭＳ ゴシック" w:hAnsi="ＭＳ ゴシック" w:hint="eastAsia"/>
          <w:sz w:val="28"/>
          <w:szCs w:val="28"/>
        </w:rPr>
        <w:t>（Ｂ）</w:t>
      </w:r>
    </w:p>
    <w:p w14:paraId="5B8AD3AD" w14:textId="77777777" w:rsidR="008846B2" w:rsidRPr="00356A78" w:rsidRDefault="008846B2" w:rsidP="00A1406F">
      <w:pPr>
        <w:snapToGrid w:val="0"/>
        <w:spacing w:line="360" w:lineRule="auto"/>
        <w:ind w:leftChars="3442" w:left="7228"/>
        <w:rPr>
          <w:rFonts w:ascii="ＭＳ ゴシック" w:eastAsia="ＭＳ ゴシック" w:hAnsi="ＭＳ ゴシック"/>
          <w:szCs w:val="21"/>
          <w:u w:val="single"/>
        </w:rPr>
      </w:pPr>
      <w:r w:rsidRPr="00356A78">
        <w:rPr>
          <w:rFonts w:ascii="ＭＳ ゴシック" w:eastAsia="ＭＳ ゴシック" w:hAnsi="ＭＳ ゴシック" w:hint="eastAsia"/>
          <w:szCs w:val="21"/>
          <w:u w:val="single"/>
        </w:rPr>
        <w:t xml:space="preserve">　　　　年　　月　　日</w:t>
      </w:r>
    </w:p>
    <w:p w14:paraId="77E78CA1" w14:textId="77777777" w:rsidR="008846B2" w:rsidRPr="00356A78" w:rsidRDefault="008846B2" w:rsidP="00A1406F">
      <w:pPr>
        <w:snapToGrid w:val="0"/>
        <w:spacing w:line="360" w:lineRule="auto"/>
        <w:rPr>
          <w:rFonts w:ascii="ＭＳ ゴシック" w:eastAsia="ＭＳ ゴシック" w:hAnsi="ＭＳ ゴシック"/>
          <w:szCs w:val="21"/>
        </w:rPr>
      </w:pPr>
      <w:r w:rsidRPr="00356A78">
        <w:rPr>
          <w:rFonts w:ascii="ＭＳ ゴシック" w:eastAsia="ＭＳ ゴシック" w:hAnsi="ＭＳ ゴシック" w:hint="eastAsia"/>
          <w:szCs w:val="21"/>
        </w:rPr>
        <w:t>学　　長　　殿</w:t>
      </w:r>
    </w:p>
    <w:p w14:paraId="090AF534" w14:textId="77777777" w:rsidR="008846B2" w:rsidRPr="00356A78" w:rsidRDefault="008846B2" w:rsidP="00A1406F">
      <w:pPr>
        <w:snapToGrid w:val="0"/>
        <w:spacing w:line="360" w:lineRule="auto"/>
        <w:ind w:leftChars="2430" w:left="5103"/>
        <w:jc w:val="left"/>
        <w:rPr>
          <w:rFonts w:ascii="ＭＳ ゴシック" w:eastAsia="ＭＳ ゴシック" w:hAnsi="ＭＳ ゴシック"/>
          <w:szCs w:val="21"/>
          <w:u w:val="single"/>
        </w:rPr>
      </w:pPr>
      <w:r w:rsidRPr="00356A78">
        <w:rPr>
          <w:rFonts w:ascii="ＭＳ ゴシック" w:eastAsia="ＭＳ ゴシック" w:hAnsi="ＭＳ ゴシック" w:hint="eastAsia"/>
          <w:szCs w:val="21"/>
        </w:rPr>
        <w:t xml:space="preserve">学域・研究科　</w:t>
      </w:r>
      <w:r w:rsidRPr="00356A78">
        <w:rPr>
          <w:rFonts w:ascii="ＭＳ ゴシック" w:eastAsia="ＭＳ ゴシック" w:hAnsi="ＭＳ ゴシック" w:hint="eastAsia"/>
          <w:szCs w:val="21"/>
          <w:u w:val="single"/>
        </w:rPr>
        <w:t xml:space="preserve">　　　　　　　　　　　　　　　</w:t>
      </w:r>
    </w:p>
    <w:p w14:paraId="046D70FC" w14:textId="77777777" w:rsidR="008846B2" w:rsidRPr="00356A78" w:rsidRDefault="008846B2" w:rsidP="00A1406F">
      <w:pPr>
        <w:snapToGrid w:val="0"/>
        <w:spacing w:line="360" w:lineRule="auto"/>
        <w:ind w:leftChars="2430" w:left="5103"/>
        <w:jc w:val="left"/>
        <w:rPr>
          <w:rFonts w:ascii="ＭＳ ゴシック" w:eastAsia="ＭＳ ゴシック" w:hAnsi="ＭＳ ゴシック"/>
          <w:szCs w:val="21"/>
          <w:u w:val="single"/>
        </w:rPr>
      </w:pPr>
      <w:r w:rsidRPr="00356A78">
        <w:rPr>
          <w:rFonts w:ascii="ＭＳ ゴシック" w:eastAsia="ＭＳ ゴシック" w:hAnsi="ＭＳ ゴシック" w:hint="eastAsia"/>
          <w:spacing w:val="19"/>
          <w:kern w:val="0"/>
          <w:szCs w:val="21"/>
          <w:fitText w:val="1200" w:id="-1776060416"/>
        </w:rPr>
        <w:t>学類・専</w:t>
      </w:r>
      <w:r w:rsidRPr="00356A78">
        <w:rPr>
          <w:rFonts w:ascii="ＭＳ ゴシック" w:eastAsia="ＭＳ ゴシック" w:hAnsi="ＭＳ ゴシック" w:hint="eastAsia"/>
          <w:kern w:val="0"/>
          <w:szCs w:val="21"/>
          <w:fitText w:val="1200" w:id="-1776060416"/>
        </w:rPr>
        <w:t>攻</w:t>
      </w:r>
      <w:r w:rsidRPr="00356A78">
        <w:rPr>
          <w:rFonts w:ascii="ＭＳ ゴシック" w:eastAsia="ＭＳ ゴシック" w:hAnsi="ＭＳ ゴシック" w:hint="eastAsia"/>
          <w:szCs w:val="21"/>
        </w:rPr>
        <w:t xml:space="preserve">　</w:t>
      </w:r>
      <w:r w:rsidRPr="00356A78">
        <w:rPr>
          <w:rFonts w:ascii="ＭＳ ゴシック" w:eastAsia="ＭＳ ゴシック" w:hAnsi="ＭＳ ゴシック" w:hint="eastAsia"/>
          <w:szCs w:val="21"/>
          <w:u w:val="single"/>
        </w:rPr>
        <w:t xml:space="preserve">　　　　　　　　　　　　　　　</w:t>
      </w:r>
    </w:p>
    <w:p w14:paraId="759423A6" w14:textId="77777777" w:rsidR="008846B2" w:rsidRPr="00356A78" w:rsidRDefault="008846B2" w:rsidP="00A1406F">
      <w:pPr>
        <w:snapToGrid w:val="0"/>
        <w:spacing w:line="360" w:lineRule="auto"/>
        <w:ind w:leftChars="2430" w:left="5103"/>
        <w:jc w:val="left"/>
        <w:rPr>
          <w:rFonts w:ascii="ＭＳ ゴシック" w:eastAsia="ＭＳ ゴシック" w:hAnsi="ＭＳ ゴシック"/>
          <w:szCs w:val="21"/>
          <w:u w:val="single"/>
        </w:rPr>
      </w:pPr>
      <w:r w:rsidRPr="00356A78">
        <w:rPr>
          <w:rFonts w:ascii="ＭＳ ゴシック" w:eastAsia="ＭＳ ゴシック" w:hAnsi="ＭＳ ゴシック" w:hint="eastAsia"/>
          <w:spacing w:val="60"/>
          <w:kern w:val="0"/>
          <w:szCs w:val="21"/>
          <w:fitText w:val="1200" w:id="-1776060415"/>
        </w:rPr>
        <w:t>学籍番</w:t>
      </w:r>
      <w:r w:rsidRPr="00356A78">
        <w:rPr>
          <w:rFonts w:ascii="ＭＳ ゴシック" w:eastAsia="ＭＳ ゴシック" w:hAnsi="ＭＳ ゴシック" w:hint="eastAsia"/>
          <w:kern w:val="0"/>
          <w:szCs w:val="21"/>
          <w:fitText w:val="1200" w:id="-1776060415"/>
        </w:rPr>
        <w:t>号</w:t>
      </w:r>
      <w:r w:rsidRPr="00356A78">
        <w:rPr>
          <w:rFonts w:ascii="ＭＳ ゴシック" w:eastAsia="ＭＳ ゴシック" w:hAnsi="ＭＳ ゴシック" w:hint="eastAsia"/>
          <w:szCs w:val="21"/>
        </w:rPr>
        <w:t xml:space="preserve">　</w:t>
      </w:r>
      <w:r w:rsidRPr="00356A78">
        <w:rPr>
          <w:rFonts w:ascii="ＭＳ ゴシック" w:eastAsia="ＭＳ ゴシック" w:hAnsi="ＭＳ ゴシック" w:hint="eastAsia"/>
          <w:szCs w:val="21"/>
          <w:u w:val="single"/>
        </w:rPr>
        <w:t xml:space="preserve">　　　　            　　　　　</w:t>
      </w:r>
    </w:p>
    <w:p w14:paraId="4F2888AC" w14:textId="77777777" w:rsidR="008846B2" w:rsidRPr="00356A78" w:rsidRDefault="008846B2" w:rsidP="00A1406F">
      <w:pPr>
        <w:snapToGrid w:val="0"/>
        <w:spacing w:line="360" w:lineRule="auto"/>
        <w:ind w:leftChars="2430" w:left="5103"/>
        <w:jc w:val="left"/>
        <w:rPr>
          <w:rFonts w:ascii="ＭＳ ゴシック" w:eastAsia="ＭＳ ゴシック" w:hAnsi="ＭＳ ゴシック"/>
          <w:szCs w:val="21"/>
          <w:u w:val="single"/>
        </w:rPr>
      </w:pPr>
      <w:r w:rsidRPr="00356A78">
        <w:rPr>
          <w:rFonts w:ascii="ＭＳ ゴシック" w:eastAsia="ＭＳ ゴシック" w:hAnsi="ＭＳ ゴシック" w:hint="eastAsia"/>
          <w:spacing w:val="60"/>
          <w:kern w:val="0"/>
          <w:szCs w:val="21"/>
          <w:fitText w:val="1200" w:id="-1776060414"/>
        </w:rPr>
        <w:t xml:space="preserve">氏　　</w:t>
      </w:r>
      <w:r w:rsidRPr="00356A78">
        <w:rPr>
          <w:rFonts w:ascii="ＭＳ ゴシック" w:eastAsia="ＭＳ ゴシック" w:hAnsi="ＭＳ ゴシック" w:hint="eastAsia"/>
          <w:kern w:val="0"/>
          <w:szCs w:val="21"/>
          <w:fitText w:val="1200" w:id="-1776060414"/>
        </w:rPr>
        <w:t>名</w:t>
      </w:r>
      <w:r w:rsidRPr="00356A78">
        <w:rPr>
          <w:rFonts w:ascii="ＭＳ ゴシック" w:eastAsia="ＭＳ ゴシック" w:hAnsi="ＭＳ ゴシック" w:hint="eastAsia"/>
          <w:szCs w:val="21"/>
        </w:rPr>
        <w:t xml:space="preserve">　</w:t>
      </w:r>
      <w:r w:rsidRPr="00356A78">
        <w:rPr>
          <w:rFonts w:ascii="ＭＳ ゴシック" w:eastAsia="ＭＳ ゴシック" w:hAnsi="ＭＳ ゴシック" w:hint="eastAsia"/>
          <w:szCs w:val="21"/>
          <w:u w:val="single"/>
        </w:rPr>
        <w:t xml:space="preserve">　　　　　　　　　　　　　　　</w:t>
      </w:r>
    </w:p>
    <w:p w14:paraId="61100194" w14:textId="77777777" w:rsidR="008846B2" w:rsidRPr="00356A78" w:rsidRDefault="008846B2" w:rsidP="00A1406F">
      <w:pPr>
        <w:snapToGrid w:val="0"/>
        <w:spacing w:line="360" w:lineRule="auto"/>
        <w:rPr>
          <w:rFonts w:ascii="ＭＳ ゴシック" w:eastAsia="ＭＳ ゴシック" w:hAnsi="ＭＳ ゴシック"/>
          <w:szCs w:val="21"/>
        </w:rPr>
      </w:pPr>
    </w:p>
    <w:p w14:paraId="3E197577" w14:textId="77777777" w:rsidR="0019585E" w:rsidRPr="00A1406F" w:rsidRDefault="00F80224" w:rsidP="00A1406F">
      <w:pPr>
        <w:snapToGrid w:val="0"/>
        <w:spacing w:line="360" w:lineRule="auto"/>
        <w:jc w:val="center"/>
        <w:rPr>
          <w:rFonts w:ascii="ＭＳ ゴシック" w:eastAsia="ＭＳ ゴシック" w:hAnsi="ＭＳ ゴシック"/>
          <w:szCs w:val="21"/>
        </w:rPr>
      </w:pPr>
      <w:r w:rsidRPr="00356A78">
        <w:rPr>
          <w:rFonts w:ascii="ＭＳ ゴシック" w:eastAsia="ＭＳ ゴシック" w:hAnsi="ＭＳ ゴシック" w:hint="eastAsia"/>
          <w:szCs w:val="21"/>
        </w:rPr>
        <w:t>同意内容に同意の上，</w:t>
      </w:r>
      <w:r w:rsidR="008846B2" w:rsidRPr="00356A78">
        <w:rPr>
          <w:rFonts w:ascii="ＭＳ ゴシック" w:eastAsia="ＭＳ ゴシック" w:hAnsi="ＭＳ ゴシック" w:hint="eastAsia"/>
          <w:szCs w:val="21"/>
        </w:rPr>
        <w:t>英語能力試験受験料支援を申請します。</w:t>
      </w:r>
    </w:p>
    <w:tbl>
      <w:tblPr>
        <w:tblStyle w:val="TableNormal"/>
        <w:tblpPr w:leftFromText="142" w:rightFromText="142" w:vertAnchor="text" w:horzAnchor="margin" w:tblpXSpec="center" w:tblpY="220"/>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1"/>
        <w:gridCol w:w="1781"/>
        <w:gridCol w:w="2523"/>
      </w:tblGrid>
      <w:tr w:rsidR="00997BC3" w:rsidRPr="00A1406F" w14:paraId="3B878E62" w14:textId="77777777" w:rsidTr="00997BC3">
        <w:trPr>
          <w:trHeight w:hRule="exact" w:val="567"/>
        </w:trPr>
        <w:tc>
          <w:tcPr>
            <w:tcW w:w="3611" w:type="dxa"/>
            <w:vAlign w:val="center"/>
          </w:tcPr>
          <w:p w14:paraId="59930AF9" w14:textId="77777777" w:rsidR="00997BC3" w:rsidRPr="00356A78" w:rsidRDefault="00997BC3" w:rsidP="00A1406F">
            <w:pPr>
              <w:pStyle w:val="TableParagraph"/>
              <w:snapToGrid w:val="0"/>
              <w:ind w:left="167"/>
              <w:jc w:val="center"/>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試験の名称</w:t>
            </w:r>
          </w:p>
        </w:tc>
        <w:tc>
          <w:tcPr>
            <w:tcW w:w="1781" w:type="dxa"/>
            <w:vAlign w:val="center"/>
          </w:tcPr>
          <w:p w14:paraId="7918C866" w14:textId="77777777" w:rsidR="00997BC3" w:rsidRPr="00356A78" w:rsidRDefault="00997BC3" w:rsidP="00A1406F">
            <w:pPr>
              <w:pStyle w:val="TableParagraph"/>
              <w:snapToGrid w:val="0"/>
              <w:ind w:leftChars="-4" w:left="-8"/>
              <w:jc w:val="center"/>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スコア</w:t>
            </w:r>
            <w:r w:rsidRPr="00356A78">
              <w:rPr>
                <w:rFonts w:ascii="ＭＳ ゴシック" w:eastAsia="ＭＳ ゴシック" w:hAnsi="ＭＳ ゴシック" w:hint="eastAsia"/>
                <w:sz w:val="21"/>
                <w:szCs w:val="21"/>
                <w:lang w:eastAsia="ja-JP"/>
              </w:rPr>
              <w:t>／</w:t>
            </w:r>
            <w:r w:rsidRPr="00356A78">
              <w:rPr>
                <w:rFonts w:ascii="ＭＳ ゴシック" w:eastAsia="ＭＳ ゴシック" w:hAnsi="ＭＳ ゴシック"/>
                <w:sz w:val="21"/>
                <w:szCs w:val="21"/>
                <w:lang w:eastAsia="ja-JP"/>
              </w:rPr>
              <w:t>等級</w:t>
            </w:r>
          </w:p>
        </w:tc>
        <w:tc>
          <w:tcPr>
            <w:tcW w:w="2523" w:type="dxa"/>
            <w:vAlign w:val="center"/>
          </w:tcPr>
          <w:p w14:paraId="46CCD802" w14:textId="77777777" w:rsidR="00997BC3" w:rsidRPr="00356A78" w:rsidRDefault="00997BC3" w:rsidP="00A1406F">
            <w:pPr>
              <w:pStyle w:val="TableParagraph"/>
              <w:snapToGrid w:val="0"/>
              <w:ind w:left="334"/>
              <w:jc w:val="center"/>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試験日（曜日）</w:t>
            </w:r>
          </w:p>
        </w:tc>
      </w:tr>
      <w:tr w:rsidR="00997BC3" w:rsidRPr="00A1406F" w14:paraId="5CD59485" w14:textId="77777777" w:rsidTr="00997BC3">
        <w:trPr>
          <w:trHeight w:hRule="exact" w:val="1418"/>
        </w:trPr>
        <w:tc>
          <w:tcPr>
            <w:tcW w:w="3611" w:type="dxa"/>
            <w:vMerge w:val="restart"/>
            <w:vAlign w:val="center"/>
          </w:tcPr>
          <w:p w14:paraId="4B26C156" w14:textId="77777777" w:rsidR="00997BC3" w:rsidRPr="00356A78" w:rsidRDefault="00997BC3" w:rsidP="00A1406F">
            <w:pPr>
              <w:pStyle w:val="TableParagraph"/>
              <w:numPr>
                <w:ilvl w:val="0"/>
                <w:numId w:val="4"/>
              </w:numPr>
              <w:snapToGrid w:val="0"/>
              <w:spacing w:line="360" w:lineRule="auto"/>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TOEIC 公開</w:t>
            </w:r>
            <w:r w:rsidRPr="00356A78">
              <w:rPr>
                <w:rFonts w:ascii="ＭＳ ゴシック" w:eastAsia="ＭＳ ゴシック" w:hAnsi="ＭＳ ゴシック" w:hint="eastAsia"/>
                <w:sz w:val="21"/>
                <w:szCs w:val="21"/>
                <w:lang w:eastAsia="ja-JP"/>
              </w:rPr>
              <w:t>テスト</w:t>
            </w:r>
          </w:p>
          <w:p w14:paraId="28D3F0A3" w14:textId="77777777" w:rsidR="00997BC3" w:rsidRPr="00356A78" w:rsidRDefault="00997BC3" w:rsidP="00A1406F">
            <w:pPr>
              <w:pStyle w:val="TableParagraph"/>
              <w:numPr>
                <w:ilvl w:val="0"/>
                <w:numId w:val="4"/>
              </w:numPr>
              <w:snapToGrid w:val="0"/>
              <w:spacing w:line="360" w:lineRule="auto"/>
              <w:rPr>
                <w:rFonts w:ascii="ＭＳ ゴシック" w:eastAsia="ＭＳ ゴシック" w:hAnsi="ＭＳ ゴシック"/>
                <w:sz w:val="21"/>
                <w:szCs w:val="21"/>
                <w:lang w:eastAsia="ja-JP"/>
              </w:rPr>
            </w:pPr>
            <w:r w:rsidRPr="00356A78">
              <w:rPr>
                <w:rFonts w:ascii="ＭＳ ゴシック" w:eastAsia="ＭＳ ゴシック" w:hAnsi="ＭＳ ゴシック" w:hint="eastAsia"/>
                <w:sz w:val="21"/>
                <w:szCs w:val="21"/>
                <w:lang w:eastAsia="ja-JP"/>
              </w:rPr>
              <w:t>TOEIC IPテスト</w:t>
            </w:r>
          </w:p>
          <w:p w14:paraId="65C3625F" w14:textId="77777777" w:rsidR="00997BC3" w:rsidRPr="00356A78" w:rsidRDefault="00997BC3" w:rsidP="00A1406F">
            <w:pPr>
              <w:pStyle w:val="TableParagraph"/>
              <w:numPr>
                <w:ilvl w:val="0"/>
                <w:numId w:val="4"/>
              </w:numPr>
              <w:snapToGrid w:val="0"/>
              <w:spacing w:line="360" w:lineRule="auto"/>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 xml:space="preserve">TOEFL-ITP </w:t>
            </w:r>
          </w:p>
          <w:p w14:paraId="13A1C974" w14:textId="77777777" w:rsidR="00997BC3" w:rsidRPr="00356A78" w:rsidRDefault="00997BC3" w:rsidP="00A1406F">
            <w:pPr>
              <w:pStyle w:val="TableParagraph"/>
              <w:numPr>
                <w:ilvl w:val="0"/>
                <w:numId w:val="4"/>
              </w:numPr>
              <w:snapToGrid w:val="0"/>
              <w:spacing w:line="360" w:lineRule="auto"/>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TOEFL-iBT</w:t>
            </w:r>
          </w:p>
          <w:p w14:paraId="40BA330B" w14:textId="77777777" w:rsidR="00997BC3" w:rsidRPr="00356A78" w:rsidRDefault="00997BC3" w:rsidP="00A1406F">
            <w:pPr>
              <w:pStyle w:val="TableParagraph"/>
              <w:numPr>
                <w:ilvl w:val="0"/>
                <w:numId w:val="4"/>
              </w:numPr>
              <w:snapToGrid w:val="0"/>
              <w:spacing w:line="360" w:lineRule="auto"/>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実用英語技能検定</w:t>
            </w:r>
            <w:r w:rsidRPr="00356A78">
              <w:rPr>
                <w:rFonts w:ascii="ＭＳ ゴシック" w:eastAsia="ＭＳ ゴシック" w:hAnsi="ＭＳ ゴシック" w:hint="eastAsia"/>
                <w:sz w:val="21"/>
                <w:szCs w:val="21"/>
                <w:lang w:eastAsia="ja-JP"/>
              </w:rPr>
              <w:t>（英検）</w:t>
            </w:r>
          </w:p>
          <w:p w14:paraId="424506E9" w14:textId="77777777" w:rsidR="00997BC3" w:rsidRPr="00356A78" w:rsidRDefault="00997BC3" w:rsidP="00A1406F">
            <w:pPr>
              <w:pStyle w:val="TableParagraph"/>
              <w:numPr>
                <w:ilvl w:val="0"/>
                <w:numId w:val="4"/>
              </w:numPr>
              <w:snapToGrid w:val="0"/>
              <w:spacing w:line="360" w:lineRule="auto"/>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IELTS</w:t>
            </w:r>
          </w:p>
          <w:p w14:paraId="6D26F148" w14:textId="77777777" w:rsidR="00997BC3" w:rsidRPr="00356A78" w:rsidRDefault="00997BC3" w:rsidP="00A1406F">
            <w:pPr>
              <w:pStyle w:val="TableParagraph"/>
              <w:numPr>
                <w:ilvl w:val="0"/>
                <w:numId w:val="4"/>
              </w:numPr>
              <w:snapToGrid w:val="0"/>
              <w:spacing w:line="360" w:lineRule="auto"/>
              <w:rPr>
                <w:rFonts w:ascii="ＭＳ ゴシック" w:eastAsia="ＭＳ ゴシック" w:hAnsi="ＭＳ ゴシック"/>
                <w:sz w:val="21"/>
                <w:szCs w:val="21"/>
                <w:lang w:eastAsia="ja-JP"/>
              </w:rPr>
            </w:pPr>
            <w:r w:rsidRPr="00356A78">
              <w:rPr>
                <w:rFonts w:ascii="ＭＳ ゴシック" w:eastAsia="ＭＳ ゴシック" w:hAnsi="ＭＳ ゴシック" w:hint="eastAsia"/>
                <w:sz w:val="21"/>
                <w:szCs w:val="21"/>
                <w:lang w:eastAsia="ja-JP"/>
              </w:rPr>
              <w:t>その他</w:t>
            </w:r>
            <w:r w:rsidRPr="00356A78">
              <w:rPr>
                <w:rFonts w:ascii="ＭＳ ゴシック" w:eastAsia="ＭＳ ゴシック" w:hAnsi="ＭＳ ゴシック" w:hint="eastAsia"/>
                <w:sz w:val="21"/>
                <w:szCs w:val="21"/>
                <w:lang w:eastAsia="ja-JP"/>
              </w:rPr>
              <w:br/>
              <w:t>（　　　　　　　　　　　）</w:t>
            </w:r>
          </w:p>
        </w:tc>
        <w:tc>
          <w:tcPr>
            <w:tcW w:w="1781" w:type="dxa"/>
            <w:vMerge w:val="restart"/>
            <w:vAlign w:val="center"/>
          </w:tcPr>
          <w:p w14:paraId="0A0352CB" w14:textId="77777777" w:rsidR="00997BC3" w:rsidRPr="00356A78" w:rsidRDefault="00997BC3" w:rsidP="00A1406F">
            <w:pPr>
              <w:pStyle w:val="TableParagraph"/>
              <w:snapToGrid w:val="0"/>
              <w:spacing w:line="360" w:lineRule="auto"/>
              <w:rPr>
                <w:rFonts w:ascii="ＭＳ ゴシック" w:eastAsia="ＭＳ ゴシック" w:hAnsi="ＭＳ ゴシック"/>
                <w:sz w:val="21"/>
                <w:szCs w:val="21"/>
                <w:lang w:eastAsia="ja-JP"/>
              </w:rPr>
            </w:pPr>
          </w:p>
        </w:tc>
        <w:tc>
          <w:tcPr>
            <w:tcW w:w="2523" w:type="dxa"/>
            <w:vAlign w:val="center"/>
          </w:tcPr>
          <w:p w14:paraId="3C8BDE22" w14:textId="77777777" w:rsidR="00997BC3" w:rsidRPr="00356A78" w:rsidRDefault="00997BC3" w:rsidP="00A1406F">
            <w:pPr>
              <w:pStyle w:val="TableParagraph"/>
              <w:tabs>
                <w:tab w:val="left" w:pos="1181"/>
                <w:tab w:val="left" w:pos="2021"/>
              </w:tabs>
              <w:snapToGrid w:val="0"/>
              <w:spacing w:line="360" w:lineRule="auto"/>
              <w:ind w:left="581"/>
              <w:jc w:val="right"/>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月</w:t>
            </w:r>
            <w:r w:rsidRPr="00356A78">
              <w:rPr>
                <w:rFonts w:ascii="ＭＳ ゴシック" w:eastAsia="ＭＳ ゴシック" w:hAnsi="ＭＳ ゴシック"/>
                <w:sz w:val="21"/>
                <w:szCs w:val="21"/>
                <w:lang w:eastAsia="ja-JP"/>
              </w:rPr>
              <w:tab/>
              <w:t>日（</w:t>
            </w:r>
            <w:r w:rsidRPr="00356A78">
              <w:rPr>
                <w:rFonts w:ascii="ＭＳ ゴシック" w:eastAsia="ＭＳ ゴシック" w:hAnsi="ＭＳ ゴシック"/>
                <w:sz w:val="21"/>
                <w:szCs w:val="21"/>
                <w:lang w:eastAsia="ja-JP"/>
              </w:rPr>
              <w:tab/>
              <w:t>）</w:t>
            </w:r>
          </w:p>
        </w:tc>
      </w:tr>
      <w:tr w:rsidR="00997BC3" w:rsidRPr="00A1406F" w14:paraId="319907F4" w14:textId="77777777" w:rsidTr="00997BC3">
        <w:trPr>
          <w:trHeight w:hRule="exact" w:val="567"/>
        </w:trPr>
        <w:tc>
          <w:tcPr>
            <w:tcW w:w="3611" w:type="dxa"/>
            <w:vMerge/>
          </w:tcPr>
          <w:p w14:paraId="50F9F3B4" w14:textId="77777777" w:rsidR="00997BC3" w:rsidRPr="00356A78" w:rsidRDefault="00997BC3" w:rsidP="00A1406F">
            <w:pPr>
              <w:snapToGrid w:val="0"/>
              <w:spacing w:line="360" w:lineRule="auto"/>
              <w:rPr>
                <w:rFonts w:ascii="ＭＳ ゴシック" w:eastAsia="ＭＳ ゴシック" w:hAnsi="ＭＳ ゴシック"/>
                <w:sz w:val="21"/>
                <w:szCs w:val="21"/>
                <w:lang w:eastAsia="ja-JP"/>
              </w:rPr>
            </w:pPr>
          </w:p>
        </w:tc>
        <w:tc>
          <w:tcPr>
            <w:tcW w:w="1781" w:type="dxa"/>
            <w:vMerge/>
            <w:tcBorders>
              <w:top w:val="nil"/>
            </w:tcBorders>
          </w:tcPr>
          <w:p w14:paraId="200722A0" w14:textId="77777777" w:rsidR="00997BC3" w:rsidRPr="00356A78" w:rsidRDefault="00997BC3" w:rsidP="00A1406F">
            <w:pPr>
              <w:snapToGrid w:val="0"/>
              <w:spacing w:line="360" w:lineRule="auto"/>
              <w:rPr>
                <w:rFonts w:ascii="ＭＳ ゴシック" w:eastAsia="ＭＳ ゴシック" w:hAnsi="ＭＳ ゴシック"/>
                <w:sz w:val="21"/>
                <w:szCs w:val="21"/>
                <w:lang w:eastAsia="ja-JP"/>
              </w:rPr>
            </w:pPr>
          </w:p>
        </w:tc>
        <w:tc>
          <w:tcPr>
            <w:tcW w:w="2523" w:type="dxa"/>
            <w:vAlign w:val="center"/>
          </w:tcPr>
          <w:p w14:paraId="4CC80C9F" w14:textId="77777777" w:rsidR="00997BC3" w:rsidRPr="00356A78" w:rsidRDefault="00997BC3" w:rsidP="00A1406F">
            <w:pPr>
              <w:pStyle w:val="TableParagraph"/>
              <w:snapToGrid w:val="0"/>
              <w:spacing w:before="10" w:line="360" w:lineRule="auto"/>
              <w:ind w:left="794" w:right="795"/>
              <w:jc w:val="center"/>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受験料</w:t>
            </w:r>
          </w:p>
        </w:tc>
      </w:tr>
      <w:tr w:rsidR="00997BC3" w:rsidRPr="00A1406F" w14:paraId="12FEF061" w14:textId="77777777" w:rsidTr="00997BC3">
        <w:trPr>
          <w:trHeight w:hRule="exact" w:val="1418"/>
        </w:trPr>
        <w:tc>
          <w:tcPr>
            <w:tcW w:w="3611" w:type="dxa"/>
            <w:vMerge/>
          </w:tcPr>
          <w:p w14:paraId="74ECAF31" w14:textId="77777777" w:rsidR="00997BC3" w:rsidRPr="00356A78" w:rsidRDefault="00997BC3" w:rsidP="00A1406F">
            <w:pPr>
              <w:snapToGrid w:val="0"/>
              <w:spacing w:line="360" w:lineRule="auto"/>
              <w:rPr>
                <w:rFonts w:ascii="ＭＳ ゴシック" w:eastAsia="ＭＳ ゴシック" w:hAnsi="ＭＳ ゴシック"/>
                <w:sz w:val="21"/>
                <w:szCs w:val="21"/>
                <w:lang w:eastAsia="ja-JP"/>
              </w:rPr>
            </w:pPr>
          </w:p>
        </w:tc>
        <w:tc>
          <w:tcPr>
            <w:tcW w:w="1781" w:type="dxa"/>
            <w:vMerge/>
            <w:tcBorders>
              <w:top w:val="nil"/>
            </w:tcBorders>
          </w:tcPr>
          <w:p w14:paraId="3709D726" w14:textId="77777777" w:rsidR="00997BC3" w:rsidRPr="00356A78" w:rsidRDefault="00997BC3" w:rsidP="00A1406F">
            <w:pPr>
              <w:snapToGrid w:val="0"/>
              <w:spacing w:line="360" w:lineRule="auto"/>
              <w:rPr>
                <w:rFonts w:ascii="ＭＳ ゴシック" w:eastAsia="ＭＳ ゴシック" w:hAnsi="ＭＳ ゴシック"/>
                <w:sz w:val="21"/>
                <w:szCs w:val="21"/>
                <w:lang w:eastAsia="ja-JP"/>
              </w:rPr>
            </w:pPr>
          </w:p>
        </w:tc>
        <w:tc>
          <w:tcPr>
            <w:tcW w:w="2523" w:type="dxa"/>
            <w:vAlign w:val="center"/>
          </w:tcPr>
          <w:p w14:paraId="0F8F9976" w14:textId="77777777" w:rsidR="00997BC3" w:rsidRPr="00356A78" w:rsidRDefault="00997BC3" w:rsidP="00A1406F">
            <w:pPr>
              <w:pStyle w:val="TableParagraph"/>
              <w:snapToGrid w:val="0"/>
              <w:spacing w:line="360" w:lineRule="auto"/>
              <w:ind w:right="326"/>
              <w:jc w:val="right"/>
              <w:rPr>
                <w:rFonts w:ascii="ＭＳ ゴシック" w:eastAsia="ＭＳ ゴシック" w:hAnsi="ＭＳ ゴシック"/>
                <w:sz w:val="21"/>
                <w:szCs w:val="21"/>
                <w:lang w:eastAsia="ja-JP"/>
              </w:rPr>
            </w:pPr>
            <w:r w:rsidRPr="00356A78">
              <w:rPr>
                <w:rFonts w:ascii="ＭＳ ゴシック" w:eastAsia="ＭＳ ゴシック" w:hAnsi="ＭＳ ゴシック"/>
                <w:sz w:val="21"/>
                <w:szCs w:val="21"/>
                <w:lang w:eastAsia="ja-JP"/>
              </w:rPr>
              <w:t>円</w:t>
            </w:r>
          </w:p>
        </w:tc>
      </w:tr>
    </w:tbl>
    <w:p w14:paraId="27165D2F" w14:textId="77777777" w:rsidR="00997BC3" w:rsidRDefault="00997BC3" w:rsidP="00A1406F">
      <w:pPr>
        <w:spacing w:line="360" w:lineRule="auto"/>
        <w:ind w:firstLineChars="100" w:firstLine="210"/>
        <w:jc w:val="center"/>
        <w:rPr>
          <w:rFonts w:ascii="ＭＳ ゴシック" w:eastAsia="ＭＳ ゴシック" w:hAnsi="ＭＳ ゴシック" w:cs="ＭＳ 明朝"/>
        </w:rPr>
      </w:pPr>
    </w:p>
    <w:p w14:paraId="20DF3EED" w14:textId="77777777" w:rsidR="00997BC3" w:rsidRDefault="00997BC3" w:rsidP="00A1406F">
      <w:pPr>
        <w:spacing w:line="360" w:lineRule="auto"/>
        <w:ind w:firstLineChars="100" w:firstLine="210"/>
        <w:jc w:val="center"/>
        <w:rPr>
          <w:rFonts w:ascii="ＭＳ ゴシック" w:eastAsia="ＭＳ ゴシック" w:hAnsi="ＭＳ ゴシック" w:cs="ＭＳ 明朝"/>
        </w:rPr>
      </w:pPr>
    </w:p>
    <w:p w14:paraId="09091D9C" w14:textId="77777777" w:rsidR="00997BC3" w:rsidRDefault="00997BC3" w:rsidP="00A1406F">
      <w:pPr>
        <w:spacing w:line="360" w:lineRule="auto"/>
        <w:ind w:firstLineChars="100" w:firstLine="210"/>
        <w:jc w:val="center"/>
        <w:rPr>
          <w:rFonts w:ascii="ＭＳ ゴシック" w:eastAsia="ＭＳ ゴシック" w:hAnsi="ＭＳ ゴシック" w:cs="ＭＳ 明朝"/>
        </w:rPr>
      </w:pPr>
    </w:p>
    <w:p w14:paraId="45F620A7" w14:textId="77777777" w:rsidR="00997BC3" w:rsidRDefault="00997BC3" w:rsidP="00A1406F">
      <w:pPr>
        <w:spacing w:line="360" w:lineRule="auto"/>
        <w:ind w:firstLineChars="100" w:firstLine="210"/>
        <w:jc w:val="center"/>
        <w:rPr>
          <w:rFonts w:ascii="ＭＳ ゴシック" w:eastAsia="ＭＳ ゴシック" w:hAnsi="ＭＳ ゴシック" w:cs="ＭＳ 明朝"/>
        </w:rPr>
      </w:pPr>
    </w:p>
    <w:p w14:paraId="198C1DB7" w14:textId="77777777" w:rsidR="00997BC3" w:rsidRDefault="00997BC3" w:rsidP="00A1406F">
      <w:pPr>
        <w:spacing w:line="360" w:lineRule="auto"/>
        <w:ind w:firstLineChars="100" w:firstLine="210"/>
        <w:jc w:val="center"/>
        <w:rPr>
          <w:rFonts w:ascii="ＭＳ ゴシック" w:eastAsia="ＭＳ ゴシック" w:hAnsi="ＭＳ ゴシック" w:cs="ＭＳ 明朝"/>
        </w:rPr>
      </w:pPr>
    </w:p>
    <w:p w14:paraId="108593C8" w14:textId="77777777" w:rsidR="00997BC3" w:rsidRDefault="00997BC3" w:rsidP="00A1406F">
      <w:pPr>
        <w:spacing w:line="360" w:lineRule="auto"/>
        <w:ind w:firstLineChars="100" w:firstLine="210"/>
        <w:jc w:val="center"/>
        <w:rPr>
          <w:rFonts w:ascii="ＭＳ ゴシック" w:eastAsia="ＭＳ ゴシック" w:hAnsi="ＭＳ ゴシック" w:cs="ＭＳ 明朝"/>
        </w:rPr>
      </w:pPr>
    </w:p>
    <w:p w14:paraId="15C36B86" w14:textId="77777777" w:rsidR="00997BC3" w:rsidRDefault="00997BC3" w:rsidP="00A1406F">
      <w:pPr>
        <w:spacing w:line="360" w:lineRule="auto"/>
        <w:ind w:firstLineChars="100" w:firstLine="210"/>
        <w:jc w:val="center"/>
        <w:rPr>
          <w:rFonts w:ascii="ＭＳ ゴシック" w:eastAsia="ＭＳ ゴシック" w:hAnsi="ＭＳ ゴシック" w:cs="ＭＳ 明朝"/>
        </w:rPr>
      </w:pPr>
    </w:p>
    <w:p w14:paraId="04280612" w14:textId="77777777" w:rsidR="00997BC3" w:rsidRDefault="00997BC3" w:rsidP="00A1406F">
      <w:pPr>
        <w:spacing w:line="360" w:lineRule="auto"/>
        <w:ind w:firstLineChars="100" w:firstLine="210"/>
        <w:jc w:val="center"/>
        <w:rPr>
          <w:rFonts w:ascii="ＭＳ ゴシック" w:eastAsia="ＭＳ ゴシック" w:hAnsi="ＭＳ ゴシック" w:cs="ＭＳ 明朝" w:hint="eastAsia"/>
        </w:rPr>
      </w:pPr>
    </w:p>
    <w:p w14:paraId="595868AB" w14:textId="3AFA1578" w:rsidR="005C3B9D" w:rsidRPr="00A1406F" w:rsidRDefault="00A1406F" w:rsidP="00A1406F">
      <w:pPr>
        <w:spacing w:line="360" w:lineRule="auto"/>
        <w:ind w:firstLineChars="100" w:firstLine="210"/>
        <w:jc w:val="center"/>
        <w:rPr>
          <w:rFonts w:ascii="ＭＳ ゴシック" w:eastAsia="ＭＳ ゴシック" w:hAnsi="ＭＳ ゴシック"/>
          <w:w w:val="95"/>
          <w:sz w:val="28"/>
          <w:u w:val="thick"/>
        </w:rPr>
      </w:pPr>
      <w:r>
        <w:rPr>
          <w:rFonts w:ascii="ＭＳ ゴシック" w:eastAsia="ＭＳ ゴシック" w:hAnsi="ＭＳ ゴシック" w:cs="ＭＳ 明朝" w:hint="eastAsia"/>
        </w:rPr>
        <w:t>支援を</w:t>
      </w:r>
      <w:r w:rsidR="00F80224" w:rsidRPr="00A1406F">
        <w:rPr>
          <w:rFonts w:ascii="ＭＳ ゴシック" w:eastAsia="ＭＳ ゴシック" w:hAnsi="ＭＳ ゴシック" w:cs="ＭＳ 明朝" w:hint="eastAsia"/>
        </w:rPr>
        <w:t>申請する</w:t>
      </w:r>
      <w:r w:rsidR="00EF1356" w:rsidRPr="00A1406F">
        <w:rPr>
          <w:rFonts w:ascii="ＭＳ ゴシック" w:eastAsia="ＭＳ ゴシック" w:hAnsi="ＭＳ ゴシック" w:cs="ＭＳ 明朝" w:hint="eastAsia"/>
        </w:rPr>
        <w:t>試験</w:t>
      </w:r>
      <w:r w:rsidR="00F80224" w:rsidRPr="00A1406F">
        <w:rPr>
          <w:rFonts w:ascii="ＭＳ ゴシック" w:eastAsia="ＭＳ ゴシック" w:hAnsi="ＭＳ ゴシック" w:cs="ＭＳ 明朝" w:hint="eastAsia"/>
        </w:rPr>
        <w:t>の□</w:t>
      </w:r>
      <w:r>
        <w:rPr>
          <w:rFonts w:ascii="ＭＳ ゴシック" w:eastAsia="ＭＳ ゴシック" w:hAnsi="ＭＳ ゴシック" w:cs="ＭＳ 明朝" w:hint="eastAsia"/>
        </w:rPr>
        <w:t>欄</w:t>
      </w:r>
      <w:r w:rsidR="00F80224" w:rsidRPr="00A1406F">
        <w:rPr>
          <w:rFonts w:ascii="ＭＳ ゴシック" w:eastAsia="ＭＳ ゴシック" w:hAnsi="ＭＳ ゴシック" w:cs="ＭＳ 明朝" w:hint="eastAsia"/>
        </w:rPr>
        <w:t>を</w:t>
      </w:r>
      <w:r w:rsidR="00F80224" w:rsidRPr="00A1406F">
        <w:rPr>
          <w:rFonts w:ascii="ＭＳ ゴシック" w:eastAsia="ＭＳ ゴシック" w:hAnsi="ＭＳ ゴシック" w:cs="Segoe UI Symbol" w:hint="eastAsia"/>
        </w:rPr>
        <w:t>☑</w:t>
      </w:r>
      <w:r>
        <w:rPr>
          <w:rFonts w:ascii="ＭＳ ゴシック" w:eastAsia="ＭＳ ゴシック" w:hAnsi="ＭＳ ゴシック" w:cs="Segoe UI Symbol" w:hint="eastAsia"/>
        </w:rPr>
        <w:t>に</w:t>
      </w:r>
      <w:r w:rsidR="00F80224" w:rsidRPr="00A1406F">
        <w:rPr>
          <w:rFonts w:ascii="ＭＳ ゴシック" w:eastAsia="ＭＳ ゴシック" w:hAnsi="ＭＳ ゴシック" w:cs="Segoe UI Symbol" w:hint="eastAsia"/>
        </w:rPr>
        <w:t>して</w:t>
      </w:r>
      <w:r w:rsidR="00EF1356" w:rsidRPr="00A1406F">
        <w:rPr>
          <w:rFonts w:ascii="ＭＳ ゴシック" w:eastAsia="ＭＳ ゴシック" w:hAnsi="ＭＳ ゴシック" w:cs="ＭＳ 明朝" w:hint="eastAsia"/>
        </w:rPr>
        <w:t>，</w:t>
      </w:r>
      <w:r w:rsidR="00F80224" w:rsidRPr="00A1406F">
        <w:rPr>
          <w:rFonts w:ascii="ＭＳ ゴシック" w:eastAsia="ＭＳ ゴシック" w:hAnsi="ＭＳ ゴシック" w:cs="ＭＳ 明朝" w:hint="eastAsia"/>
        </w:rPr>
        <w:t>その他の</w:t>
      </w:r>
      <w:r w:rsidR="00EF1356" w:rsidRPr="00A1406F">
        <w:rPr>
          <w:rFonts w:ascii="ＭＳ ゴシック" w:eastAsia="ＭＳ ゴシック" w:hAnsi="ＭＳ ゴシック" w:cs="ＭＳ 明朝" w:hint="eastAsia"/>
        </w:rPr>
        <w:t>必要事項を入力してください</w:t>
      </w:r>
      <w:r w:rsidR="005C3B9D" w:rsidRPr="00A1406F">
        <w:rPr>
          <w:rFonts w:ascii="ＭＳ ゴシック" w:eastAsia="ＭＳ ゴシック" w:hAnsi="ＭＳ ゴシック" w:hint="eastAsia"/>
          <w:w w:val="95"/>
          <w:sz w:val="20"/>
          <w:szCs w:val="20"/>
        </w:rPr>
        <w:t>。</w:t>
      </w:r>
    </w:p>
    <w:p w14:paraId="2FB44123" w14:textId="77777777" w:rsidR="008E4E35" w:rsidRPr="00A1406F" w:rsidRDefault="008E4E35" w:rsidP="00A1406F">
      <w:pPr>
        <w:snapToGrid w:val="0"/>
        <w:spacing w:line="360" w:lineRule="auto"/>
        <w:rPr>
          <w:rFonts w:ascii="ＭＳ ゴシック" w:eastAsia="ＭＳ ゴシック" w:hAnsi="ＭＳ ゴシック" w:cs="ＭＳ 明朝"/>
          <w:b/>
        </w:rPr>
      </w:pPr>
    </w:p>
    <w:tbl>
      <w:tblPr>
        <w:tblStyle w:val="af"/>
        <w:tblW w:w="0" w:type="auto"/>
        <w:jc w:val="center"/>
        <w:tblLook w:val="04A0" w:firstRow="1" w:lastRow="0" w:firstColumn="1" w:lastColumn="0" w:noHBand="0" w:noVBand="1"/>
      </w:tblPr>
      <w:tblGrid>
        <w:gridCol w:w="9356"/>
      </w:tblGrid>
      <w:tr w:rsidR="008E4E35" w:rsidRPr="00A1406F" w14:paraId="4CEF1792" w14:textId="77777777" w:rsidTr="00A1406F">
        <w:trPr>
          <w:jc w:val="center"/>
        </w:trPr>
        <w:tc>
          <w:tcPr>
            <w:tcW w:w="9356" w:type="dxa"/>
          </w:tcPr>
          <w:p w14:paraId="3133AD76" w14:textId="77777777" w:rsidR="008E4E35" w:rsidRPr="00356A78" w:rsidRDefault="008E4E35" w:rsidP="00A1406F">
            <w:pPr>
              <w:snapToGrid w:val="0"/>
              <w:spacing w:line="360" w:lineRule="auto"/>
              <w:ind w:firstLineChars="15" w:firstLine="36"/>
              <w:jc w:val="center"/>
              <w:rPr>
                <w:rFonts w:ascii="ＭＳ ゴシック" w:eastAsia="ＭＳ ゴシック" w:hAnsi="ＭＳ ゴシック"/>
                <w:sz w:val="24"/>
                <w:szCs w:val="21"/>
              </w:rPr>
            </w:pPr>
            <w:r w:rsidRPr="00356A78">
              <w:rPr>
                <w:rFonts w:ascii="ＭＳ ゴシック" w:eastAsia="ＭＳ ゴシック" w:hAnsi="ＭＳ ゴシック" w:hint="eastAsia"/>
                <w:sz w:val="24"/>
                <w:szCs w:val="21"/>
              </w:rPr>
              <w:t>同意</w:t>
            </w:r>
            <w:r w:rsidR="00F80224" w:rsidRPr="00356A78">
              <w:rPr>
                <w:rFonts w:ascii="ＭＳ ゴシック" w:eastAsia="ＭＳ ゴシック" w:hAnsi="ＭＳ ゴシック" w:hint="eastAsia"/>
                <w:sz w:val="24"/>
                <w:szCs w:val="21"/>
              </w:rPr>
              <w:t>内容</w:t>
            </w:r>
          </w:p>
          <w:p w14:paraId="2692683A" w14:textId="77777777" w:rsidR="008E4E35" w:rsidRPr="00356A78" w:rsidRDefault="008E4E35" w:rsidP="00A1406F">
            <w:pPr>
              <w:snapToGrid w:val="0"/>
              <w:spacing w:line="360" w:lineRule="auto"/>
              <w:ind w:firstLineChars="100" w:firstLine="210"/>
              <w:jc w:val="left"/>
              <w:rPr>
                <w:rFonts w:ascii="ＭＳ ゴシック" w:eastAsia="ＭＳ ゴシック" w:hAnsi="ＭＳ ゴシック"/>
                <w:szCs w:val="21"/>
              </w:rPr>
            </w:pPr>
            <w:r w:rsidRPr="00356A78">
              <w:rPr>
                <w:rFonts w:ascii="ＭＳ ゴシック" w:eastAsia="ＭＳ ゴシック" w:hAnsi="ＭＳ ゴシック" w:hint="eastAsia"/>
                <w:szCs w:val="21"/>
              </w:rPr>
              <w:t>私は英語能力試験受験料支援申請にあたり，以下について同意します。</w:t>
            </w:r>
          </w:p>
          <w:p w14:paraId="59B5432C" w14:textId="77777777" w:rsidR="008E4E35" w:rsidRPr="00356A78" w:rsidRDefault="008E4E35" w:rsidP="00A1406F">
            <w:pPr>
              <w:snapToGrid w:val="0"/>
              <w:spacing w:line="360" w:lineRule="auto"/>
              <w:ind w:left="210" w:hangingChars="100" w:hanging="210"/>
              <w:jc w:val="left"/>
              <w:rPr>
                <w:rFonts w:ascii="ＭＳ ゴシック" w:eastAsia="ＭＳ ゴシック" w:hAnsi="ＭＳ ゴシック"/>
                <w:szCs w:val="21"/>
              </w:rPr>
            </w:pPr>
            <w:r w:rsidRPr="00356A78">
              <w:rPr>
                <w:rFonts w:ascii="ＭＳ ゴシック" w:eastAsia="ＭＳ ゴシック" w:hAnsi="ＭＳ ゴシック" w:hint="eastAsia"/>
                <w:szCs w:val="21"/>
              </w:rPr>
              <w:t>１ 本制度による支援は，課程在籍中1回限りであることを承知し，受験申込み後の取消（試験当日の欠席を含</w:t>
            </w:r>
            <w:r w:rsidR="00BF125B" w:rsidRPr="00356A78">
              <w:rPr>
                <w:rFonts w:ascii="ＭＳ ゴシック" w:eastAsia="ＭＳ ゴシック" w:hAnsi="ＭＳ ゴシック" w:hint="eastAsia"/>
                <w:szCs w:val="21"/>
              </w:rPr>
              <w:t>む）があっても，以降本制度による支援を受けることはできないこと</w:t>
            </w:r>
            <w:r w:rsidRPr="00356A78">
              <w:rPr>
                <w:rFonts w:ascii="ＭＳ ゴシック" w:eastAsia="ＭＳ ゴシック" w:hAnsi="ＭＳ ゴシック" w:hint="eastAsia"/>
                <w:szCs w:val="21"/>
              </w:rPr>
              <w:t>（ただし，金沢大学生活協同組合から受験料が返還された場合を除く）</w:t>
            </w:r>
            <w:r w:rsidR="00BF125B" w:rsidRPr="00356A78">
              <w:rPr>
                <w:rFonts w:ascii="ＭＳ ゴシック" w:eastAsia="ＭＳ ゴシック" w:hAnsi="ＭＳ ゴシック" w:hint="eastAsia"/>
                <w:szCs w:val="21"/>
              </w:rPr>
              <w:t>。</w:t>
            </w:r>
          </w:p>
          <w:p w14:paraId="19DEE17A" w14:textId="77777777" w:rsidR="008E4E35" w:rsidRPr="00356A78" w:rsidRDefault="008E4E35" w:rsidP="00A1406F">
            <w:pPr>
              <w:snapToGrid w:val="0"/>
              <w:spacing w:line="360" w:lineRule="auto"/>
              <w:ind w:left="210" w:hangingChars="100" w:hanging="210"/>
              <w:jc w:val="left"/>
              <w:rPr>
                <w:rFonts w:ascii="ＭＳ ゴシック" w:eastAsia="ＭＳ ゴシック" w:hAnsi="ＭＳ ゴシック"/>
                <w:szCs w:val="21"/>
              </w:rPr>
            </w:pPr>
            <w:r w:rsidRPr="00356A78">
              <w:rPr>
                <w:rFonts w:ascii="ＭＳ ゴシック" w:eastAsia="ＭＳ ゴシック" w:hAnsi="ＭＳ ゴシック" w:hint="eastAsia"/>
                <w:szCs w:val="21"/>
              </w:rPr>
              <w:t>２ 大学が，本支援を通じて英語能力試験実施機関または金沢大学生活協同組合から取得したスコア等の情報を</w:t>
            </w:r>
            <w:r w:rsidR="00847C7C">
              <w:rPr>
                <w:rFonts w:ascii="ＭＳ ゴシック" w:eastAsia="ＭＳ ゴシック" w:hAnsi="ＭＳ ゴシック" w:hint="eastAsia"/>
                <w:szCs w:val="21"/>
              </w:rPr>
              <w:t>，</w:t>
            </w:r>
            <w:r w:rsidRPr="00356A78">
              <w:rPr>
                <w:rFonts w:ascii="ＭＳ ゴシック" w:eastAsia="ＭＳ ゴシック" w:hAnsi="ＭＳ ゴシック" w:hint="eastAsia"/>
                <w:szCs w:val="21"/>
              </w:rPr>
              <w:t>今後の修学支援に関わる業務及びその他個人が特定できない形で行う統計処理業務において利用すること。</w:t>
            </w:r>
          </w:p>
          <w:p w14:paraId="167CCDC7" w14:textId="77777777" w:rsidR="008E4E35" w:rsidRPr="00A1406F" w:rsidRDefault="008E4E35" w:rsidP="00A1406F">
            <w:pPr>
              <w:snapToGrid w:val="0"/>
              <w:spacing w:line="360" w:lineRule="auto"/>
              <w:ind w:left="210" w:hangingChars="100" w:hanging="210"/>
              <w:jc w:val="left"/>
              <w:rPr>
                <w:rFonts w:ascii="ＭＳ ゴシック" w:eastAsia="ＭＳ ゴシック" w:hAnsi="ＭＳ ゴシック"/>
                <w:sz w:val="18"/>
                <w:szCs w:val="18"/>
              </w:rPr>
            </w:pPr>
            <w:r w:rsidRPr="00356A78">
              <w:rPr>
                <w:rFonts w:ascii="ＭＳ ゴシック" w:eastAsia="ＭＳ ゴシック" w:hAnsi="ＭＳ ゴシック" w:hint="eastAsia"/>
                <w:szCs w:val="21"/>
              </w:rPr>
              <w:t>３ 大学が，英語能力に関する調査・アンケートを行う場合は，協力すること。</w:t>
            </w:r>
          </w:p>
        </w:tc>
      </w:tr>
    </w:tbl>
    <w:p w14:paraId="0B68126F" w14:textId="77777777" w:rsidR="00316C96" w:rsidRPr="00A1406F" w:rsidRDefault="00316C96" w:rsidP="00A1406F">
      <w:pPr>
        <w:snapToGrid w:val="0"/>
        <w:spacing w:line="360" w:lineRule="auto"/>
        <w:rPr>
          <w:rFonts w:ascii="ＭＳ ゴシック" w:eastAsia="ＭＳ ゴシック" w:hAnsi="ＭＳ ゴシック" w:cs="ＭＳ 明朝"/>
          <w:sz w:val="24"/>
          <w:szCs w:val="24"/>
        </w:rPr>
      </w:pPr>
    </w:p>
    <w:p w14:paraId="3297F05C" w14:textId="77777777" w:rsidR="00847C7C" w:rsidRDefault="00316C96" w:rsidP="00847C7C">
      <w:pPr>
        <w:snapToGrid w:val="0"/>
        <w:spacing w:line="360" w:lineRule="auto"/>
        <w:ind w:firstLineChars="100" w:firstLine="240"/>
        <w:rPr>
          <w:rFonts w:asciiTheme="majorEastAsia" w:eastAsiaTheme="majorEastAsia" w:hAnsiTheme="majorEastAsia"/>
          <w:sz w:val="24"/>
          <w:szCs w:val="24"/>
          <w:u w:val="thick"/>
        </w:rPr>
      </w:pPr>
      <w:r w:rsidRPr="00A1406F">
        <w:rPr>
          <w:rFonts w:asciiTheme="majorEastAsia" w:eastAsiaTheme="majorEastAsia" w:hAnsiTheme="majorEastAsia" w:cs="ＭＳ 明朝" w:hint="eastAsia"/>
          <w:sz w:val="24"/>
          <w:szCs w:val="24"/>
        </w:rPr>
        <w:t>申請書を提出する際は，</w:t>
      </w:r>
      <w:r w:rsidRPr="00A1406F">
        <w:rPr>
          <w:rFonts w:asciiTheme="majorEastAsia" w:eastAsiaTheme="majorEastAsia" w:hAnsiTheme="majorEastAsia" w:cs="ＭＳ 明朝" w:hint="eastAsia"/>
          <w:sz w:val="24"/>
          <w:szCs w:val="24"/>
          <w:u w:val="thick"/>
        </w:rPr>
        <w:t>必ず</w:t>
      </w:r>
      <w:r w:rsidRPr="00A1406F">
        <w:rPr>
          <w:rFonts w:asciiTheme="majorEastAsia" w:eastAsiaTheme="majorEastAsia" w:hAnsiTheme="majorEastAsia"/>
          <w:sz w:val="24"/>
          <w:szCs w:val="24"/>
          <w:u w:val="thick"/>
        </w:rPr>
        <w:t>スコア</w:t>
      </w:r>
      <w:r w:rsidRPr="00A1406F">
        <w:rPr>
          <w:rFonts w:asciiTheme="majorEastAsia" w:eastAsiaTheme="majorEastAsia" w:hAnsiTheme="majorEastAsia" w:hint="eastAsia"/>
          <w:sz w:val="24"/>
          <w:szCs w:val="24"/>
          <w:u w:val="thick"/>
        </w:rPr>
        <w:t>レポート</w:t>
      </w:r>
      <w:r w:rsidRPr="00A1406F">
        <w:rPr>
          <w:rFonts w:asciiTheme="majorEastAsia" w:eastAsiaTheme="majorEastAsia" w:hAnsiTheme="majorEastAsia"/>
          <w:sz w:val="24"/>
          <w:szCs w:val="24"/>
          <w:u w:val="thick"/>
        </w:rPr>
        <w:t>の写し</w:t>
      </w:r>
      <w:r w:rsidR="008846B2" w:rsidRPr="00A1406F">
        <w:rPr>
          <w:rFonts w:asciiTheme="majorEastAsia" w:eastAsiaTheme="majorEastAsia" w:hAnsiTheme="majorEastAsia" w:hint="eastAsia"/>
          <w:sz w:val="24"/>
          <w:szCs w:val="24"/>
          <w:u w:val="thick"/>
        </w:rPr>
        <w:t>を併せて</w:t>
      </w:r>
      <w:r w:rsidRPr="00A1406F">
        <w:rPr>
          <w:rFonts w:asciiTheme="majorEastAsia" w:eastAsiaTheme="majorEastAsia" w:hAnsiTheme="majorEastAsia" w:hint="eastAsia"/>
          <w:sz w:val="24"/>
          <w:szCs w:val="24"/>
          <w:u w:val="thick"/>
        </w:rPr>
        <w:t>提出してください</w:t>
      </w:r>
      <w:r w:rsidRPr="00A1406F">
        <w:rPr>
          <w:rFonts w:asciiTheme="majorEastAsia" w:eastAsiaTheme="majorEastAsia" w:hAnsiTheme="majorEastAsia"/>
          <w:sz w:val="24"/>
          <w:szCs w:val="24"/>
          <w:u w:val="thick"/>
        </w:rPr>
        <w:t>。</w:t>
      </w:r>
    </w:p>
    <w:p w14:paraId="09ECD091" w14:textId="77777777" w:rsidR="00316C96" w:rsidRPr="00847C7C" w:rsidRDefault="00316C96" w:rsidP="00847C7C">
      <w:pPr>
        <w:snapToGrid w:val="0"/>
        <w:spacing w:line="360" w:lineRule="auto"/>
        <w:ind w:firstLineChars="100" w:firstLine="240"/>
        <w:rPr>
          <w:rFonts w:asciiTheme="majorEastAsia" w:eastAsiaTheme="majorEastAsia" w:hAnsiTheme="majorEastAsia"/>
          <w:sz w:val="24"/>
          <w:szCs w:val="24"/>
          <w:u w:val="thick"/>
        </w:rPr>
      </w:pPr>
      <w:r w:rsidRPr="00A1406F">
        <w:rPr>
          <w:rFonts w:asciiTheme="majorEastAsia" w:eastAsiaTheme="majorEastAsia" w:hAnsiTheme="majorEastAsia" w:hint="eastAsia"/>
          <w:sz w:val="24"/>
          <w:szCs w:val="24"/>
        </w:rPr>
        <w:t>申請時点でスコアレポートが発行されていない場合は，発行次第提出して</w:t>
      </w:r>
      <w:r w:rsidR="008846B2" w:rsidRPr="00A1406F">
        <w:rPr>
          <w:rFonts w:asciiTheme="majorEastAsia" w:eastAsiaTheme="majorEastAsia" w:hAnsiTheme="majorEastAsia" w:hint="eastAsia"/>
          <w:sz w:val="24"/>
          <w:szCs w:val="24"/>
        </w:rPr>
        <w:t>くだ</w:t>
      </w:r>
      <w:r w:rsidRPr="00A1406F">
        <w:rPr>
          <w:rFonts w:asciiTheme="majorEastAsia" w:eastAsiaTheme="majorEastAsia" w:hAnsiTheme="majorEastAsia" w:hint="eastAsia"/>
          <w:sz w:val="24"/>
          <w:szCs w:val="24"/>
        </w:rPr>
        <w:t>さい。</w:t>
      </w:r>
    </w:p>
    <w:sectPr w:rsidR="00316C96" w:rsidRPr="00847C7C" w:rsidSect="001A0D6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5566" w14:textId="77777777" w:rsidR="00E35AC9" w:rsidRDefault="00E35AC9" w:rsidP="0082457A">
      <w:r>
        <w:separator/>
      </w:r>
    </w:p>
  </w:endnote>
  <w:endnote w:type="continuationSeparator" w:id="0">
    <w:p w14:paraId="0DDADDAC" w14:textId="77777777" w:rsidR="00E35AC9" w:rsidRDefault="00E35AC9" w:rsidP="0082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07AA" w14:textId="77777777" w:rsidR="00E35AC9" w:rsidRDefault="00E35AC9" w:rsidP="0082457A">
      <w:r>
        <w:separator/>
      </w:r>
    </w:p>
  </w:footnote>
  <w:footnote w:type="continuationSeparator" w:id="0">
    <w:p w14:paraId="5A576C9C" w14:textId="77777777" w:rsidR="00E35AC9" w:rsidRDefault="00E35AC9" w:rsidP="00824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58F"/>
    <w:multiLevelType w:val="hybridMultilevel"/>
    <w:tmpl w:val="375299B4"/>
    <w:lvl w:ilvl="0" w:tplc="2DA6BD02">
      <w:start w:val="1"/>
      <w:numFmt w:val="decimalFullWidth"/>
      <w:lvlText w:val="%1．"/>
      <w:lvlJc w:val="left"/>
      <w:pPr>
        <w:ind w:left="420" w:hanging="420"/>
      </w:pPr>
      <w:rPr>
        <w:rFonts w:hint="default"/>
        <w:lang w:val="en-US"/>
      </w:rPr>
    </w:lvl>
    <w:lvl w:ilvl="1" w:tplc="9E8A8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E23A6"/>
    <w:multiLevelType w:val="hybridMultilevel"/>
    <w:tmpl w:val="E522D504"/>
    <w:lvl w:ilvl="0" w:tplc="BD18E904">
      <w:numFmt w:val="bullet"/>
      <w:lvlText w:val="□"/>
      <w:lvlJc w:val="left"/>
      <w:pPr>
        <w:ind w:left="420" w:hanging="420"/>
      </w:pPr>
      <w:rPr>
        <w:rFonts w:ascii="HG丸ｺﾞｼｯｸM-PRO" w:eastAsia="HG丸ｺﾞｼｯｸM-PRO" w:hAnsi="HG丸ｺﾞｼｯｸM-PRO" w:cs="HG丸ｺﾞｼｯｸM-PRO" w:hint="eastAsia"/>
        <w:sz w:val="24"/>
        <w:szCs w:val="24"/>
      </w:rPr>
    </w:lvl>
    <w:lvl w:ilvl="1" w:tplc="FE1C0160">
      <w:numFmt w:val="bullet"/>
      <w:lvlText w:val="□"/>
      <w:lvlJc w:val="left"/>
      <w:pPr>
        <w:ind w:left="840" w:hanging="420"/>
      </w:pPr>
      <w:rPr>
        <w:rFonts w:ascii="HG丸ｺﾞｼｯｸM-PRO" w:eastAsia="HG丸ｺﾞｼｯｸM-PRO" w:hAnsi="HG丸ｺﾞｼｯｸM-PRO" w:cs="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C90BC1"/>
    <w:multiLevelType w:val="hybridMultilevel"/>
    <w:tmpl w:val="E0E0AD0C"/>
    <w:lvl w:ilvl="0" w:tplc="FEB60F1C">
      <w:numFmt w:val="bullet"/>
      <w:lvlText w:val="※"/>
      <w:lvlJc w:val="left"/>
      <w:pPr>
        <w:ind w:left="24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942" w:hanging="420"/>
      </w:pPr>
      <w:rPr>
        <w:rFonts w:ascii="Wingdings" w:hAnsi="Wingdings" w:hint="default"/>
      </w:rPr>
    </w:lvl>
    <w:lvl w:ilvl="2" w:tplc="0409000D" w:tentative="1">
      <w:start w:val="1"/>
      <w:numFmt w:val="bullet"/>
      <w:lvlText w:val=""/>
      <w:lvlJc w:val="left"/>
      <w:pPr>
        <w:ind w:left="3362" w:hanging="420"/>
      </w:pPr>
      <w:rPr>
        <w:rFonts w:ascii="Wingdings" w:hAnsi="Wingdings" w:hint="default"/>
      </w:rPr>
    </w:lvl>
    <w:lvl w:ilvl="3" w:tplc="04090001" w:tentative="1">
      <w:start w:val="1"/>
      <w:numFmt w:val="bullet"/>
      <w:lvlText w:val=""/>
      <w:lvlJc w:val="left"/>
      <w:pPr>
        <w:ind w:left="3782" w:hanging="420"/>
      </w:pPr>
      <w:rPr>
        <w:rFonts w:ascii="Wingdings" w:hAnsi="Wingdings" w:hint="default"/>
      </w:rPr>
    </w:lvl>
    <w:lvl w:ilvl="4" w:tplc="0409000B" w:tentative="1">
      <w:start w:val="1"/>
      <w:numFmt w:val="bullet"/>
      <w:lvlText w:val=""/>
      <w:lvlJc w:val="left"/>
      <w:pPr>
        <w:ind w:left="4202" w:hanging="420"/>
      </w:pPr>
      <w:rPr>
        <w:rFonts w:ascii="Wingdings" w:hAnsi="Wingdings" w:hint="default"/>
      </w:rPr>
    </w:lvl>
    <w:lvl w:ilvl="5" w:tplc="0409000D" w:tentative="1">
      <w:start w:val="1"/>
      <w:numFmt w:val="bullet"/>
      <w:lvlText w:val=""/>
      <w:lvlJc w:val="left"/>
      <w:pPr>
        <w:ind w:left="4622" w:hanging="420"/>
      </w:pPr>
      <w:rPr>
        <w:rFonts w:ascii="Wingdings" w:hAnsi="Wingdings" w:hint="default"/>
      </w:rPr>
    </w:lvl>
    <w:lvl w:ilvl="6" w:tplc="04090001" w:tentative="1">
      <w:start w:val="1"/>
      <w:numFmt w:val="bullet"/>
      <w:lvlText w:val=""/>
      <w:lvlJc w:val="left"/>
      <w:pPr>
        <w:ind w:left="5042" w:hanging="420"/>
      </w:pPr>
      <w:rPr>
        <w:rFonts w:ascii="Wingdings" w:hAnsi="Wingdings" w:hint="default"/>
      </w:rPr>
    </w:lvl>
    <w:lvl w:ilvl="7" w:tplc="0409000B" w:tentative="1">
      <w:start w:val="1"/>
      <w:numFmt w:val="bullet"/>
      <w:lvlText w:val=""/>
      <w:lvlJc w:val="left"/>
      <w:pPr>
        <w:ind w:left="5462" w:hanging="420"/>
      </w:pPr>
      <w:rPr>
        <w:rFonts w:ascii="Wingdings" w:hAnsi="Wingdings" w:hint="default"/>
      </w:rPr>
    </w:lvl>
    <w:lvl w:ilvl="8" w:tplc="0409000D" w:tentative="1">
      <w:start w:val="1"/>
      <w:numFmt w:val="bullet"/>
      <w:lvlText w:val=""/>
      <w:lvlJc w:val="left"/>
      <w:pPr>
        <w:ind w:left="5882" w:hanging="420"/>
      </w:pPr>
      <w:rPr>
        <w:rFonts w:ascii="Wingdings" w:hAnsi="Wingdings" w:hint="default"/>
      </w:rPr>
    </w:lvl>
  </w:abstractNum>
  <w:abstractNum w:abstractNumId="3" w15:restartNumberingAfterBreak="0">
    <w:nsid w:val="7E03049D"/>
    <w:multiLevelType w:val="hybridMultilevel"/>
    <w:tmpl w:val="CF463184"/>
    <w:lvl w:ilvl="0" w:tplc="44E6B5B0">
      <w:start w:val="3"/>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num w:numId="1" w16cid:durableId="71902936">
    <w:abstractNumId w:val="0"/>
  </w:num>
  <w:num w:numId="2" w16cid:durableId="1358846884">
    <w:abstractNumId w:val="3"/>
  </w:num>
  <w:num w:numId="3" w16cid:durableId="1561089792">
    <w:abstractNumId w:val="2"/>
  </w:num>
  <w:num w:numId="4" w16cid:durableId="121061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7A"/>
    <w:rsid w:val="00006C8E"/>
    <w:rsid w:val="00006F18"/>
    <w:rsid w:val="00017D75"/>
    <w:rsid w:val="00021377"/>
    <w:rsid w:val="00032AF7"/>
    <w:rsid w:val="00051C0F"/>
    <w:rsid w:val="000563CE"/>
    <w:rsid w:val="00057EB2"/>
    <w:rsid w:val="00061E23"/>
    <w:rsid w:val="000D0FAC"/>
    <w:rsid w:val="000D437C"/>
    <w:rsid w:val="000E0D62"/>
    <w:rsid w:val="000E5F62"/>
    <w:rsid w:val="00112668"/>
    <w:rsid w:val="0019585E"/>
    <w:rsid w:val="001A0D6F"/>
    <w:rsid w:val="001A16CC"/>
    <w:rsid w:val="001D2E51"/>
    <w:rsid w:val="001E438D"/>
    <w:rsid w:val="001F4E56"/>
    <w:rsid w:val="00207CA3"/>
    <w:rsid w:val="002375AC"/>
    <w:rsid w:val="00241646"/>
    <w:rsid w:val="002422B3"/>
    <w:rsid w:val="00254244"/>
    <w:rsid w:val="0029367C"/>
    <w:rsid w:val="002C78D2"/>
    <w:rsid w:val="002D484B"/>
    <w:rsid w:val="002E714E"/>
    <w:rsid w:val="00316C96"/>
    <w:rsid w:val="003530CA"/>
    <w:rsid w:val="00354F9F"/>
    <w:rsid w:val="00356A78"/>
    <w:rsid w:val="00370140"/>
    <w:rsid w:val="003A4763"/>
    <w:rsid w:val="003B2519"/>
    <w:rsid w:val="003B644E"/>
    <w:rsid w:val="003C1522"/>
    <w:rsid w:val="003C7D78"/>
    <w:rsid w:val="003F172C"/>
    <w:rsid w:val="00446481"/>
    <w:rsid w:val="00452772"/>
    <w:rsid w:val="00472E4A"/>
    <w:rsid w:val="004B788E"/>
    <w:rsid w:val="00511B0A"/>
    <w:rsid w:val="0052650C"/>
    <w:rsid w:val="00530210"/>
    <w:rsid w:val="0054262C"/>
    <w:rsid w:val="0054541C"/>
    <w:rsid w:val="00546AE5"/>
    <w:rsid w:val="005803E6"/>
    <w:rsid w:val="005A2D5A"/>
    <w:rsid w:val="005C3B9D"/>
    <w:rsid w:val="005C798F"/>
    <w:rsid w:val="006075A9"/>
    <w:rsid w:val="00614D23"/>
    <w:rsid w:val="00630864"/>
    <w:rsid w:val="00632292"/>
    <w:rsid w:val="006433E2"/>
    <w:rsid w:val="0066101D"/>
    <w:rsid w:val="0067430C"/>
    <w:rsid w:val="006B4BB1"/>
    <w:rsid w:val="006D64E2"/>
    <w:rsid w:val="006F059A"/>
    <w:rsid w:val="00710B63"/>
    <w:rsid w:val="007159C0"/>
    <w:rsid w:val="00715FEC"/>
    <w:rsid w:val="007173D2"/>
    <w:rsid w:val="00721F7E"/>
    <w:rsid w:val="007336A2"/>
    <w:rsid w:val="00741131"/>
    <w:rsid w:val="00745AFE"/>
    <w:rsid w:val="00746A84"/>
    <w:rsid w:val="00761207"/>
    <w:rsid w:val="00776C28"/>
    <w:rsid w:val="00785154"/>
    <w:rsid w:val="00792F03"/>
    <w:rsid w:val="007A5375"/>
    <w:rsid w:val="007E7041"/>
    <w:rsid w:val="00815D4A"/>
    <w:rsid w:val="00817A50"/>
    <w:rsid w:val="0082457A"/>
    <w:rsid w:val="00831D77"/>
    <w:rsid w:val="00832A93"/>
    <w:rsid w:val="008357B8"/>
    <w:rsid w:val="00836ACA"/>
    <w:rsid w:val="00847C7C"/>
    <w:rsid w:val="00851CF8"/>
    <w:rsid w:val="00863BF7"/>
    <w:rsid w:val="008676B2"/>
    <w:rsid w:val="00873EB8"/>
    <w:rsid w:val="00875159"/>
    <w:rsid w:val="008846B2"/>
    <w:rsid w:val="00884FE8"/>
    <w:rsid w:val="008E4E35"/>
    <w:rsid w:val="009015F2"/>
    <w:rsid w:val="009019AE"/>
    <w:rsid w:val="009029CF"/>
    <w:rsid w:val="009063DB"/>
    <w:rsid w:val="00923000"/>
    <w:rsid w:val="00952516"/>
    <w:rsid w:val="00972232"/>
    <w:rsid w:val="00974F56"/>
    <w:rsid w:val="00983EBA"/>
    <w:rsid w:val="0098514C"/>
    <w:rsid w:val="00997BC3"/>
    <w:rsid w:val="009A2A9C"/>
    <w:rsid w:val="009C1A1A"/>
    <w:rsid w:val="009C5780"/>
    <w:rsid w:val="009D4B5E"/>
    <w:rsid w:val="00A12337"/>
    <w:rsid w:val="00A1406F"/>
    <w:rsid w:val="00A179F1"/>
    <w:rsid w:val="00A3127C"/>
    <w:rsid w:val="00A6296A"/>
    <w:rsid w:val="00A95E57"/>
    <w:rsid w:val="00AA3267"/>
    <w:rsid w:val="00AA57D8"/>
    <w:rsid w:val="00AA6889"/>
    <w:rsid w:val="00AC7B66"/>
    <w:rsid w:val="00AD43D8"/>
    <w:rsid w:val="00AE421D"/>
    <w:rsid w:val="00AE4860"/>
    <w:rsid w:val="00AF5AC4"/>
    <w:rsid w:val="00B1451D"/>
    <w:rsid w:val="00B3240E"/>
    <w:rsid w:val="00B42C19"/>
    <w:rsid w:val="00B80CF2"/>
    <w:rsid w:val="00B83CF6"/>
    <w:rsid w:val="00B92F1D"/>
    <w:rsid w:val="00BA4634"/>
    <w:rsid w:val="00BD5E9C"/>
    <w:rsid w:val="00BF125B"/>
    <w:rsid w:val="00C52BA1"/>
    <w:rsid w:val="00C76A3E"/>
    <w:rsid w:val="00C95515"/>
    <w:rsid w:val="00CC3B88"/>
    <w:rsid w:val="00CD4091"/>
    <w:rsid w:val="00CF31AA"/>
    <w:rsid w:val="00D007E9"/>
    <w:rsid w:val="00D17965"/>
    <w:rsid w:val="00D22A52"/>
    <w:rsid w:val="00D3343B"/>
    <w:rsid w:val="00D33A87"/>
    <w:rsid w:val="00D46091"/>
    <w:rsid w:val="00D51BF1"/>
    <w:rsid w:val="00D91A8C"/>
    <w:rsid w:val="00DA0C91"/>
    <w:rsid w:val="00DC5926"/>
    <w:rsid w:val="00DD442D"/>
    <w:rsid w:val="00E027F7"/>
    <w:rsid w:val="00E17966"/>
    <w:rsid w:val="00E236E7"/>
    <w:rsid w:val="00E27A76"/>
    <w:rsid w:val="00E35AC9"/>
    <w:rsid w:val="00E474C3"/>
    <w:rsid w:val="00E50266"/>
    <w:rsid w:val="00E83FD0"/>
    <w:rsid w:val="00E87BB9"/>
    <w:rsid w:val="00ED7753"/>
    <w:rsid w:val="00EF1356"/>
    <w:rsid w:val="00F52BD7"/>
    <w:rsid w:val="00F53711"/>
    <w:rsid w:val="00F546DA"/>
    <w:rsid w:val="00F55DCC"/>
    <w:rsid w:val="00F57707"/>
    <w:rsid w:val="00F80224"/>
    <w:rsid w:val="00F807B9"/>
    <w:rsid w:val="00FA7A08"/>
    <w:rsid w:val="00FB755C"/>
    <w:rsid w:val="00FD3482"/>
    <w:rsid w:val="00FD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C9CB59D"/>
  <w15:docId w15:val="{FC9D0484-CA69-40EE-AAB9-046FDFDD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7A"/>
    <w:pPr>
      <w:tabs>
        <w:tab w:val="center" w:pos="4252"/>
        <w:tab w:val="right" w:pos="8504"/>
      </w:tabs>
      <w:snapToGrid w:val="0"/>
    </w:pPr>
  </w:style>
  <w:style w:type="character" w:customStyle="1" w:styleId="a4">
    <w:name w:val="ヘッダー (文字)"/>
    <w:basedOn w:val="a0"/>
    <w:link w:val="a3"/>
    <w:uiPriority w:val="99"/>
    <w:rsid w:val="0082457A"/>
  </w:style>
  <w:style w:type="paragraph" w:styleId="a5">
    <w:name w:val="footer"/>
    <w:basedOn w:val="a"/>
    <w:link w:val="a6"/>
    <w:uiPriority w:val="99"/>
    <w:unhideWhenUsed/>
    <w:rsid w:val="0082457A"/>
    <w:pPr>
      <w:tabs>
        <w:tab w:val="center" w:pos="4252"/>
        <w:tab w:val="right" w:pos="8504"/>
      </w:tabs>
      <w:snapToGrid w:val="0"/>
    </w:pPr>
  </w:style>
  <w:style w:type="character" w:customStyle="1" w:styleId="a6">
    <w:name w:val="フッター (文字)"/>
    <w:basedOn w:val="a0"/>
    <w:link w:val="a5"/>
    <w:uiPriority w:val="99"/>
    <w:rsid w:val="0082457A"/>
  </w:style>
  <w:style w:type="paragraph" w:styleId="a7">
    <w:name w:val="List Paragraph"/>
    <w:basedOn w:val="a"/>
    <w:uiPriority w:val="34"/>
    <w:qFormat/>
    <w:rsid w:val="0082457A"/>
    <w:pPr>
      <w:ind w:leftChars="400" w:left="840"/>
    </w:pPr>
  </w:style>
  <w:style w:type="character" w:styleId="a8">
    <w:name w:val="annotation reference"/>
    <w:basedOn w:val="a0"/>
    <w:uiPriority w:val="99"/>
    <w:semiHidden/>
    <w:unhideWhenUsed/>
    <w:rsid w:val="00D91A8C"/>
    <w:rPr>
      <w:sz w:val="18"/>
      <w:szCs w:val="18"/>
    </w:rPr>
  </w:style>
  <w:style w:type="paragraph" w:styleId="a9">
    <w:name w:val="annotation text"/>
    <w:basedOn w:val="a"/>
    <w:link w:val="aa"/>
    <w:uiPriority w:val="99"/>
    <w:semiHidden/>
    <w:unhideWhenUsed/>
    <w:rsid w:val="00D91A8C"/>
    <w:pPr>
      <w:jc w:val="left"/>
    </w:pPr>
  </w:style>
  <w:style w:type="character" w:customStyle="1" w:styleId="aa">
    <w:name w:val="コメント文字列 (文字)"/>
    <w:basedOn w:val="a0"/>
    <w:link w:val="a9"/>
    <w:uiPriority w:val="99"/>
    <w:semiHidden/>
    <w:rsid w:val="00D91A8C"/>
  </w:style>
  <w:style w:type="paragraph" w:styleId="ab">
    <w:name w:val="annotation subject"/>
    <w:basedOn w:val="a9"/>
    <w:next w:val="a9"/>
    <w:link w:val="ac"/>
    <w:uiPriority w:val="99"/>
    <w:semiHidden/>
    <w:unhideWhenUsed/>
    <w:rsid w:val="00D91A8C"/>
    <w:rPr>
      <w:b/>
      <w:bCs/>
    </w:rPr>
  </w:style>
  <w:style w:type="character" w:customStyle="1" w:styleId="ac">
    <w:name w:val="コメント内容 (文字)"/>
    <w:basedOn w:val="aa"/>
    <w:link w:val="ab"/>
    <w:uiPriority w:val="99"/>
    <w:semiHidden/>
    <w:rsid w:val="00D91A8C"/>
    <w:rPr>
      <w:b/>
      <w:bCs/>
    </w:rPr>
  </w:style>
  <w:style w:type="paragraph" w:styleId="ad">
    <w:name w:val="Balloon Text"/>
    <w:basedOn w:val="a"/>
    <w:link w:val="ae"/>
    <w:uiPriority w:val="99"/>
    <w:semiHidden/>
    <w:unhideWhenUsed/>
    <w:rsid w:val="00D91A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1A8C"/>
    <w:rPr>
      <w:rFonts w:asciiTheme="majorHAnsi" w:eastAsiaTheme="majorEastAsia" w:hAnsiTheme="majorHAnsi" w:cstheme="majorBidi"/>
      <w:sz w:val="18"/>
      <w:szCs w:val="18"/>
    </w:rPr>
  </w:style>
  <w:style w:type="table" w:styleId="af">
    <w:name w:val="Table Grid"/>
    <w:basedOn w:val="a1"/>
    <w:uiPriority w:val="59"/>
    <w:rsid w:val="001E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1796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7966"/>
    <w:pPr>
      <w:autoSpaceDE w:val="0"/>
      <w:autoSpaceDN w:val="0"/>
      <w:jc w:val="left"/>
    </w:pPr>
    <w:rPr>
      <w:rFonts w:ascii="HG丸ｺﾞｼｯｸM-PRO" w:eastAsia="HG丸ｺﾞｼｯｸM-PRO" w:hAnsi="HG丸ｺﾞｼｯｸM-PRO" w:cs="HG丸ｺﾞｼｯｸM-PRO"/>
      <w:kern w:val="0"/>
      <w:sz w:val="22"/>
      <w:lang w:eastAsia="en-US"/>
    </w:rPr>
  </w:style>
  <w:style w:type="paragraph" w:styleId="af0">
    <w:name w:val="Revision"/>
    <w:hidden/>
    <w:uiPriority w:val="99"/>
    <w:semiHidden/>
    <w:rsid w:val="00A1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08D6-BDF3-4C78-94E0-A9FBB08D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出村　文一</dc:creator>
  <cp:lastModifiedBy>厚見 華</cp:lastModifiedBy>
  <cp:revision>13</cp:revision>
  <cp:lastPrinted>2021-07-08T06:58:00Z</cp:lastPrinted>
  <dcterms:created xsi:type="dcterms:W3CDTF">2020-07-14T01:40:00Z</dcterms:created>
  <dcterms:modified xsi:type="dcterms:W3CDTF">2023-07-20T00:40:00Z</dcterms:modified>
</cp:coreProperties>
</file>